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6"/>
      </w:tblGrid>
      <w:tr w:rsidR="00A00311" w:rsidRPr="00A00311" w:rsidTr="00A00311">
        <w:trPr>
          <w:tblCellSpacing w:w="0" w:type="dxa"/>
        </w:trPr>
        <w:tc>
          <w:tcPr>
            <w:tcW w:w="5000" w:type="pct"/>
            <w:shd w:val="clear" w:color="auto" w:fill="EAEA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00311" w:rsidRDefault="00A00311" w:rsidP="00A003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66"/>
                <w:sz w:val="40"/>
                <w:szCs w:val="40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40"/>
                <w:szCs w:val="40"/>
                <w:lang w:eastAsia="ru-RU"/>
              </w:rPr>
              <w:t>О сроках, местах и порядке подачи и рассмотрения апелляций</w:t>
            </w:r>
          </w:p>
          <w:p w:rsidR="00A00311" w:rsidRPr="00A00311" w:rsidRDefault="00A00311" w:rsidP="00A003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66"/>
                <w:sz w:val="40"/>
                <w:szCs w:val="40"/>
                <w:lang w:eastAsia="ru-RU"/>
              </w:rPr>
            </w:pPr>
          </w:p>
        </w:tc>
      </w:tr>
      <w:tr w:rsidR="00A00311" w:rsidRPr="00A00311" w:rsidTr="00A00311">
        <w:trPr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bookmarkStart w:id="0" w:name="_GoBack"/>
            <w:proofErr w:type="gramStart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Информируем о том, что в соответствии с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и от 04.04.2023 № 233/552 «Об утверждении Порядка проведения государственной итоговой аттестации по образовательным программам среднего общего образования» участникам государственной итоговой</w:t>
            </w:r>
            <w:proofErr w:type="gramEnd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аттестации (далее – ГИА) по образовательным программам основного общего образования (далее – ГИА-9) и образовательным программам среднего общего образования (далее – ГИА-11), выпускникам прошлых лет, лицам, обучающимся по образовательным программам среднего профессионального образования, сдающим единый государственный экзамен (далее – ЕГЭ),  предоставляется право подать в письменной форме в апелляционную комиссию ГИА-9 и ГИА-11 соответственно (далее – апелляционная комиссия) апелляцию о нарушении установленного порядка проведения ГИА и</w:t>
            </w:r>
            <w:proofErr w:type="gramEnd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 (или) апелляцию о несогласии с выставленными баллами.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b/>
                <w:bCs/>
                <w:color w:val="000066"/>
                <w:sz w:val="32"/>
                <w:szCs w:val="32"/>
                <w:lang w:eastAsia="ru-RU"/>
              </w:rPr>
              <w:t>1. Апелляция о нарушении установленного порядка проведения ГИА.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Апелляция о нарушении установленного порядка проведения ГИА по соответствующему учебному предмету подается в день проведения экзамена, не покидая пункт проведения экзамена: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участниками ГИА-9 – члену государственной экзаменационной комиссии по проведению ГИА-9 (далее – члены ГЭК-9);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участниками ГИА-11, выпускниками прошлых лет, лицами, обучающимися по образовательным программам среднего профессионального образования, сдающими ЕГЭ, – члену </w:t>
            </w: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lastRenderedPageBreak/>
              <w:t>государственной экзаменационной комиссии по проведению ГИА-11 (далее – члены ГЭК-11).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proofErr w:type="gramStart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В целях проверки  изложенных в апелляции сведений о нарушении порядка проведения ГИА членами ГЭК-9, членами ГЭК-11 организуется проведение проверки при участии организаторов, не задействованных в аудитории, в которой сдавал экзамен участник ГИА, подавший апелляцию, технических специалистов, ассистентов, оказывающих необходимую техническую помощь выпускникам с ограниченными возможностями здоровья, общественных наблюдателей, сотрудников, осуществляющих охрану правопорядка, и медицинских работников.</w:t>
            </w:r>
            <w:proofErr w:type="gramEnd"/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Результаты проверки оформляются в форме заключения. Апелляция и заключение о результатах проверки в тот же день передается членами ГЭК-9, членами ГЭК-11 в соответствующие апелляционные комиссии.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Апелляция о нарушении установленного порядка проведения ГИА рассматривается в течение 2 рабочих дней, следующих за днем ее поступления в апелляционную комиссию, которой выносится одно из решений: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об отклонении апелляции;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об удовлетворении апелляции.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При удовлетворении апелляции результат ГИА, по процедуре которого участниками ГИА была подана апелляция, аннулируется, и им предоставляется возможность сдать экзамен по данному учебному предмету в иной день, предусмотренный расписаниями проведения ГИА.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b/>
                <w:bCs/>
                <w:color w:val="000066"/>
                <w:sz w:val="32"/>
                <w:szCs w:val="32"/>
                <w:lang w:eastAsia="ru-RU"/>
              </w:rPr>
              <w:t>2. Апелляция о несогласии с выставленными баллами.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Апелляция о несогласии с выставленными баллами подается в течение 2 рабочих дней, следующих за днем официального объявления результатов ГИА по соответствующему учебному </w:t>
            </w: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lastRenderedPageBreak/>
              <w:t>предмету: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участниками ГИА-9 и ГИА-11 – в образовательную организацию, в которой они были допущены в установленном порядке к ГИА.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Руководитель образовательной организации, принявший апелляцию, передает ее в соответствующую апелляционную комиссию в течение одного рабочего дня после ее получения.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Выпускники прошлых лет, лица, обучающиеся по образовательным программам среднего профессионального образования, сдающие ЕГЭ, подают апелляцию о несогласии с выставленными баллами в места, в которых они были зарегистрированы на сдачу ЕГЭ.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Апелляционная комиссия рассматривает апелляцию о несогласии с выставленными баллами в течение 4 рабочих дней, следующих за днем ее поступления в апелляционную комиссию.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По результатам рассмотрения апелляции о несогласии с выставленными баллами конфликтная комиссия принимает решение </w:t>
            </w:r>
            <w:proofErr w:type="gramStart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об</w:t>
            </w:r>
            <w:proofErr w:type="gramEnd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: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proofErr w:type="gramStart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отклонении</w:t>
            </w:r>
            <w:proofErr w:type="gramEnd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 апелляции;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proofErr w:type="gramStart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удовлетворении</w:t>
            </w:r>
            <w:proofErr w:type="gramEnd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 апелляции.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Апелляционная комиссия заблаговременно информирует участников ГИА о времени и месте рассмотрения апелляции путем размещения соответствующей информации на официальном сайте «Государственная итоговая аттестация в Кировской области» (ege.43edu.ru).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 xml:space="preserve">Участники ГИА-9, ГИА-11, выпускники прошлых лет, лица, обучающиеся по образовательным программам среднего профессионального образования, сдающие ЕГЭ, и (или) их родители (законные представители) при желании </w:t>
            </w: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lastRenderedPageBreak/>
              <w:t>присутствуют при рассмотрении апелляции.</w:t>
            </w:r>
          </w:p>
          <w:p w:rsidR="00A00311" w:rsidRPr="00A00311" w:rsidRDefault="00A00311" w:rsidP="0050119C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</w:pP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Апелляционные комиссии ГИА-9 и ГИА-11 работают по адресу:</w:t>
            </w:r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br/>
              <w:t xml:space="preserve">ул. </w:t>
            </w:r>
            <w:proofErr w:type="gramStart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Спасская</w:t>
            </w:r>
            <w:proofErr w:type="gramEnd"/>
            <w:r w:rsidRPr="00A00311">
              <w:rPr>
                <w:rFonts w:ascii="Tahoma" w:eastAsia="Times New Roman" w:hAnsi="Tahoma" w:cs="Tahoma"/>
                <w:color w:val="000066"/>
                <w:sz w:val="32"/>
                <w:szCs w:val="32"/>
                <w:lang w:eastAsia="ru-RU"/>
              </w:rPr>
              <w:t>, д. 67в, г. Киров. Тел. /факс: 8(8332) 71-44-01/71-44-06; </w:t>
            </w:r>
            <w:hyperlink r:id="rId5" w:history="1">
              <w:r w:rsidRPr="00A00311">
                <w:rPr>
                  <w:rFonts w:ascii="Tahoma" w:eastAsia="Times New Roman" w:hAnsi="Tahoma" w:cs="Tahoma"/>
                  <w:color w:val="0000FF"/>
                  <w:sz w:val="32"/>
                  <w:szCs w:val="32"/>
                  <w:u w:val="single"/>
                  <w:lang w:eastAsia="ru-RU"/>
                </w:rPr>
                <w:t>coko@coko.kirov.ru</w:t>
              </w:r>
            </w:hyperlink>
          </w:p>
        </w:tc>
      </w:tr>
      <w:bookmarkEnd w:id="0"/>
    </w:tbl>
    <w:p w:rsidR="000E218C" w:rsidRPr="00A00311" w:rsidRDefault="000E218C">
      <w:pPr>
        <w:rPr>
          <w:sz w:val="32"/>
          <w:szCs w:val="32"/>
        </w:rPr>
      </w:pPr>
    </w:p>
    <w:sectPr w:rsidR="000E218C" w:rsidRPr="00A0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11"/>
    <w:rsid w:val="000E218C"/>
    <w:rsid w:val="00A0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311"/>
    <w:rPr>
      <w:b/>
      <w:bCs/>
    </w:rPr>
  </w:style>
  <w:style w:type="character" w:styleId="a5">
    <w:name w:val="Hyperlink"/>
    <w:basedOn w:val="a0"/>
    <w:uiPriority w:val="99"/>
    <w:semiHidden/>
    <w:unhideWhenUsed/>
    <w:rsid w:val="00A003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311"/>
    <w:rPr>
      <w:b/>
      <w:bCs/>
    </w:rPr>
  </w:style>
  <w:style w:type="character" w:styleId="a5">
    <w:name w:val="Hyperlink"/>
    <w:basedOn w:val="a0"/>
    <w:uiPriority w:val="99"/>
    <w:semiHidden/>
    <w:unhideWhenUsed/>
    <w:rsid w:val="00A003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ko@coko.kir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2026-01-12T13:05:00Z</dcterms:created>
  <dcterms:modified xsi:type="dcterms:W3CDTF">2026-01-12T13:12:00Z</dcterms:modified>
</cp:coreProperties>
</file>